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A3" w:rsidRDefault="00BF5F2F">
      <w:pPr>
        <w:pStyle w:val="Title"/>
      </w:pPr>
      <w:r>
        <w:t>Red River Skating Trail</w:t>
      </w:r>
    </w:p>
    <w:p w:rsidR="00964CA3" w:rsidRDefault="00BF5F2F">
      <w:pPr>
        <w:pStyle w:val="Heading1"/>
      </w:pPr>
      <w:r>
        <w:t>Design drafting</w:t>
      </w:r>
    </w:p>
    <w:p w:rsidR="00BF5F2F" w:rsidRDefault="00BF5F2F">
      <w:r>
        <w:t xml:space="preserve">The Red River Skating Trail is looking for unique warming huts to add to their skating trail for next year. These huts must be made of 100% recycled material and must keep all occupants (minimum room for 10) warm. Keep in mind that they will be located on the river, this means that the huts cannot be made of heavy materials that could compromise the ice surface. </w:t>
      </w:r>
    </w:p>
    <w:p w:rsidR="00BF5F2F" w:rsidRDefault="00BF5F2F"/>
    <w:p w:rsidR="00BF5F2F" w:rsidRDefault="00BF5F2F">
      <w:r>
        <w:t>Groups must consist of 2 people.</w:t>
      </w:r>
    </w:p>
    <w:p w:rsidR="00BF5F2F" w:rsidRDefault="00BF5F2F"/>
    <w:p w:rsidR="00BF5F2F" w:rsidRDefault="00BF5F2F">
      <w:r>
        <w:t xml:space="preserve">Submission of warming hut </w:t>
      </w:r>
      <w:r w:rsidR="008E60A4">
        <w:t xml:space="preserve">design MUST include the following: </w:t>
      </w:r>
    </w:p>
    <w:p w:rsidR="008E60A4" w:rsidRDefault="00025436" w:rsidP="008E60A4">
      <w:pPr>
        <w:pStyle w:val="ListParagraph"/>
        <w:numPr>
          <w:ilvl w:val="0"/>
          <w:numId w:val="4"/>
        </w:numPr>
      </w:pPr>
      <w:r>
        <w:t xml:space="preserve">A 150-word text describing the concept and presenting the experience offered to the visitors </w:t>
      </w:r>
    </w:p>
    <w:p w:rsidR="008E60A4" w:rsidRDefault="008E60A4" w:rsidP="008E60A4">
      <w:pPr>
        <w:pStyle w:val="ListParagraph"/>
        <w:numPr>
          <w:ilvl w:val="0"/>
          <w:numId w:val="4"/>
        </w:numPr>
      </w:pPr>
      <w:r>
        <w:t>Sketches of idea(s)/design</w:t>
      </w:r>
      <w:r w:rsidR="00025436">
        <w:t xml:space="preserve"> with descriptions and details of design</w:t>
      </w:r>
    </w:p>
    <w:p w:rsidR="008E60A4" w:rsidRDefault="008E60A4" w:rsidP="008E60A4">
      <w:pPr>
        <w:pStyle w:val="ListParagraph"/>
        <w:numPr>
          <w:ilvl w:val="0"/>
          <w:numId w:val="4"/>
        </w:numPr>
      </w:pPr>
      <w:r>
        <w:t>Bill of Materials (list)</w:t>
      </w:r>
    </w:p>
    <w:p w:rsidR="008E60A4" w:rsidRDefault="00025436" w:rsidP="008E60A4">
      <w:pPr>
        <w:pStyle w:val="ListParagraph"/>
        <w:numPr>
          <w:ilvl w:val="0"/>
          <w:numId w:val="4"/>
        </w:numPr>
      </w:pPr>
      <w:r>
        <w:t>4 elevation views</w:t>
      </w:r>
      <w:r w:rsidR="008E60A4">
        <w:t xml:space="preserve"> </w:t>
      </w:r>
      <w:r>
        <w:t xml:space="preserve">with dimensions and notes regarding materials used. </w:t>
      </w:r>
    </w:p>
    <w:p w:rsidR="00025436" w:rsidRDefault="00025436" w:rsidP="008E60A4">
      <w:pPr>
        <w:pStyle w:val="ListParagraph"/>
        <w:numPr>
          <w:ilvl w:val="0"/>
          <w:numId w:val="4"/>
        </w:numPr>
      </w:pPr>
      <w:r>
        <w:t xml:space="preserve">Perspective drawing showing design in its entirety. </w:t>
      </w:r>
    </w:p>
    <w:p w:rsidR="008E60A4" w:rsidRDefault="008E60A4" w:rsidP="008E60A4">
      <w:pPr>
        <w:pStyle w:val="ListParagraph"/>
        <w:numPr>
          <w:ilvl w:val="0"/>
          <w:numId w:val="4"/>
        </w:numPr>
      </w:pPr>
      <w:r>
        <w:t>3D Model of design</w:t>
      </w:r>
      <w:r w:rsidR="00025436">
        <w:t>.</w:t>
      </w:r>
    </w:p>
    <w:p w:rsidR="00025436" w:rsidRDefault="00025436" w:rsidP="00025436"/>
    <w:p w:rsidR="009440C9" w:rsidRDefault="00025436" w:rsidP="00025436">
      <w:r>
        <w:t xml:space="preserve">Visit </w:t>
      </w:r>
      <w:hyperlink r:id="rId9" w:history="1">
        <w:r w:rsidRPr="00D7296F">
          <w:rPr>
            <w:rStyle w:val="Hyperlink"/>
          </w:rPr>
          <w:t>http://www.warminghuts.com/</w:t>
        </w:r>
      </w:hyperlink>
      <w:r w:rsidR="009440C9">
        <w:t xml:space="preserve"> for details on budget and previous design proposals. </w:t>
      </w:r>
    </w:p>
    <w:p w:rsidR="009440C9" w:rsidRDefault="009440C9" w:rsidP="00025436">
      <w:r>
        <w:t>Voting will take place the March 18 – 22.</w:t>
      </w:r>
    </w:p>
    <w:p w:rsidR="009440C9" w:rsidRDefault="009440C9" w:rsidP="00025436"/>
    <w:p w:rsidR="00025436" w:rsidRDefault="009440C9" w:rsidP="00025436">
      <w:bookmarkStart w:id="0" w:name="_GoBack"/>
      <w:bookmarkEnd w:id="0"/>
      <w:r>
        <w:t xml:space="preserve"> </w:t>
      </w:r>
    </w:p>
    <w:p w:rsidR="008E60A4" w:rsidRDefault="008E60A4" w:rsidP="008E60A4"/>
    <w:p w:rsidR="008E60A4" w:rsidRDefault="008E60A4" w:rsidP="008E60A4"/>
    <w:p w:rsidR="008E60A4" w:rsidRDefault="008E60A4" w:rsidP="008E60A4">
      <w:pPr>
        <w:pStyle w:val="ListParagraph"/>
      </w:pPr>
    </w:p>
    <w:sectPr w:rsidR="008E60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7E" w:rsidRDefault="00CB6D7E">
      <w:pPr>
        <w:spacing w:after="0" w:line="240" w:lineRule="auto"/>
      </w:pPr>
      <w:r>
        <w:separator/>
      </w:r>
    </w:p>
  </w:endnote>
  <w:endnote w:type="continuationSeparator" w:id="0">
    <w:p w:rsidR="00CB6D7E" w:rsidRDefault="00CB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7E" w:rsidRDefault="00CB6D7E">
      <w:pPr>
        <w:spacing w:after="0" w:line="240" w:lineRule="auto"/>
      </w:pPr>
      <w:r>
        <w:separator/>
      </w:r>
    </w:p>
  </w:footnote>
  <w:footnote w:type="continuationSeparator" w:id="0">
    <w:p w:rsidR="00CB6D7E" w:rsidRDefault="00CB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14BA2"/>
    <w:multiLevelType w:val="hybridMultilevel"/>
    <w:tmpl w:val="54A0D780"/>
    <w:lvl w:ilvl="0" w:tplc="A414068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2F"/>
    <w:rsid w:val="00025436"/>
    <w:rsid w:val="008E60A4"/>
    <w:rsid w:val="009440C9"/>
    <w:rsid w:val="00964CA3"/>
    <w:rsid w:val="00BF5F2F"/>
    <w:rsid w:val="00CB6D7E"/>
    <w:rsid w:val="00DA48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48596-5C2A-4E39-8A5F-67346DDC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025436"/>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arminghu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udowsk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AC8187E-17E6-4C91-A770-57824D12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48</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Laura Budowski</cp:lastModifiedBy>
  <cp:revision>1</cp:revision>
  <dcterms:created xsi:type="dcterms:W3CDTF">2016-02-29T14:26:00Z</dcterms:created>
  <dcterms:modified xsi:type="dcterms:W3CDTF">2016-02-29T15:14:00Z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